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7" w:rsidRPr="00904717" w:rsidRDefault="00904717" w:rsidP="00904717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color w:val="4F81BD" w:themeColor="accent1"/>
          <w:sz w:val="40"/>
          <w:szCs w:val="40"/>
        </w:rPr>
      </w:pPr>
      <w:r>
        <w:rPr>
          <w:rFonts w:ascii="Bookman Old Style" w:hAnsi="Bookman Old Style"/>
          <w:b/>
          <w:bCs/>
          <w:noProof/>
          <w:color w:val="4F81BD" w:themeColor="accent1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1963964" y="725714"/>
            <wp:positionH relativeFrom="margin">
              <wp:align>left</wp:align>
            </wp:positionH>
            <wp:positionV relativeFrom="margin">
              <wp:align>top</wp:align>
            </wp:positionV>
            <wp:extent cx="1626054" cy="1596572"/>
            <wp:effectExtent l="19050" t="0" r="0" b="0"/>
            <wp:wrapSquare wrapText="bothSides"/>
            <wp:docPr id="6" name="Рисунок 5" descr="var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1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6054" cy="159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717">
        <w:rPr>
          <w:rFonts w:ascii="Bookman Old Style" w:hAnsi="Bookman Old Style"/>
          <w:b/>
          <w:bCs/>
          <w:color w:val="4F81BD" w:themeColor="accent1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911350" cy="1872343"/>
            <wp:effectExtent l="19050" t="0" r="0" b="0"/>
            <wp:wrapSquare wrapText="bothSides"/>
            <wp:docPr id="5" name="Рисунок 1" descr="var1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1_2[1]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4717">
        <w:rPr>
          <w:rFonts w:ascii="Bookman Old Style" w:hAnsi="Bookman Old Style"/>
          <w:b/>
          <w:bCs/>
          <w:color w:val="4F81BD" w:themeColor="accent1"/>
          <w:sz w:val="40"/>
          <w:szCs w:val="40"/>
        </w:rPr>
        <w:t xml:space="preserve">"ЧТОБЫ РЕБЕНОК СЛУШАЛСЯ" </w:t>
      </w:r>
    </w:p>
    <w:p w:rsidR="00904717" w:rsidRPr="00904717" w:rsidRDefault="00904717" w:rsidP="00904717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color w:val="4F81BD" w:themeColor="accent1"/>
          <w:sz w:val="40"/>
          <w:szCs w:val="40"/>
        </w:rPr>
      </w:pPr>
      <w:r w:rsidRPr="00904717">
        <w:rPr>
          <w:rFonts w:ascii="Bookman Old Style" w:hAnsi="Bookman Old Style"/>
          <w:b/>
          <w:bCs/>
          <w:color w:val="4F81BD" w:themeColor="accent1"/>
          <w:sz w:val="40"/>
          <w:szCs w:val="40"/>
        </w:rPr>
        <w:t>СОВЕТЫ А.С. МАКАРЕНКО</w:t>
      </w:r>
    </w:p>
    <w:p w:rsidR="00904717" w:rsidRPr="00904717" w:rsidRDefault="00904717" w:rsidP="00904717">
      <w:pPr>
        <w:shd w:val="clear" w:color="auto" w:fill="FFFFFF"/>
        <w:autoSpaceDE w:val="0"/>
        <w:autoSpaceDN w:val="0"/>
        <w:adjustRightInd w:val="0"/>
        <w:jc w:val="center"/>
        <w:rPr>
          <w:color w:val="4F81BD" w:themeColor="accent1"/>
          <w:sz w:val="40"/>
          <w:szCs w:val="40"/>
        </w:rPr>
      </w:pPr>
    </w:p>
    <w:p w:rsidR="00904717" w:rsidRDefault="00904717" w:rsidP="00904717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 w:rsidRPr="00904717">
        <w:rPr>
          <w:color w:val="4F81BD" w:themeColor="accent1"/>
          <w:sz w:val="40"/>
          <w:szCs w:val="40"/>
        </w:rPr>
        <w:tab/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 xml:space="preserve">Чтобы ребенок Вас слушался, нужно следить </w:t>
      </w:r>
      <w:proofErr w:type="gramStart"/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за</w:t>
      </w:r>
      <w:proofErr w:type="gramEnd"/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 xml:space="preserve"> </w:t>
      </w:r>
      <w:r>
        <w:rPr>
          <w:rFonts w:ascii="Bookman Old Style" w:hAnsi="Bookman Old Style"/>
          <w:b/>
          <w:color w:val="4F81BD" w:themeColor="accent1"/>
          <w:sz w:val="40"/>
          <w:szCs w:val="40"/>
        </w:rPr>
        <w:t xml:space="preserve"> </w:t>
      </w:r>
    </w:p>
    <w:p w:rsidR="00904717" w:rsidRDefault="00904717" w:rsidP="00904717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>
        <w:rPr>
          <w:rFonts w:ascii="Bookman Old Style" w:hAnsi="Bookman Old Style"/>
          <w:b/>
          <w:color w:val="4F81BD" w:themeColor="accent1"/>
          <w:sz w:val="40"/>
          <w:szCs w:val="40"/>
        </w:rPr>
        <w:t xml:space="preserve">        </w:t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тем, чтобы Ва</w:t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softHyphen/>
        <w:t xml:space="preserve">ше распоряжение </w:t>
      </w:r>
    </w:p>
    <w:p w:rsidR="00904717" w:rsidRDefault="00904717" w:rsidP="00904717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>
        <w:rPr>
          <w:rFonts w:ascii="Bookman Old Style" w:hAnsi="Bookman Old Style"/>
          <w:b/>
          <w:color w:val="4F81BD" w:themeColor="accent1"/>
          <w:sz w:val="40"/>
          <w:szCs w:val="40"/>
        </w:rPr>
        <w:t xml:space="preserve">        удовлетворяло </w:t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 xml:space="preserve">следующим </w:t>
      </w:r>
    </w:p>
    <w:p w:rsidR="00904717" w:rsidRPr="00904717" w:rsidRDefault="00904717" w:rsidP="00904717">
      <w:pPr>
        <w:shd w:val="clear" w:color="auto" w:fill="FFFFFF"/>
        <w:autoSpaceDE w:val="0"/>
        <w:autoSpaceDN w:val="0"/>
        <w:adjustRightInd w:val="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>
        <w:rPr>
          <w:rFonts w:ascii="Bookman Old Style" w:hAnsi="Bookman Old Style"/>
          <w:b/>
          <w:color w:val="4F81BD" w:themeColor="accent1"/>
          <w:sz w:val="40"/>
          <w:szCs w:val="40"/>
        </w:rPr>
        <w:t xml:space="preserve">        </w:t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требованиям:</w:t>
      </w:r>
    </w:p>
    <w:p w:rsidR="00904717" w:rsidRPr="00904717" w:rsidRDefault="00904717" w:rsidP="009047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Оно не должно отдаваться со злостью, с криком, с раздра</w:t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softHyphen/>
        <w:t>жением, но не должно быть похоже и на упрашивание.</w:t>
      </w:r>
    </w:p>
    <w:p w:rsidR="00904717" w:rsidRPr="00904717" w:rsidRDefault="00904717" w:rsidP="009047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Оно должно быть посильным для ребенка, не требовать от него слишком трудного напряжения.</w:t>
      </w:r>
    </w:p>
    <w:p w:rsidR="00904717" w:rsidRPr="00904717" w:rsidRDefault="00904717" w:rsidP="009047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Оно должно быть разумным, т.е. не должно противоречить здравому смыслу.</w:t>
      </w:r>
    </w:p>
    <w:p w:rsidR="00904717" w:rsidRPr="00904717" w:rsidRDefault="00904717" w:rsidP="0090471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Если распоряжение отдано, то оно должно быть обязатель</w:t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softHyphen/>
        <w:t>но выполнено.</w:t>
      </w:r>
    </w:p>
    <w:p w:rsidR="00904717" w:rsidRPr="00904717" w:rsidRDefault="00904717" w:rsidP="00904717">
      <w:pPr>
        <w:numPr>
          <w:ilvl w:val="0"/>
          <w:numId w:val="1"/>
        </w:numPr>
        <w:ind w:firstLine="720"/>
        <w:jc w:val="both"/>
        <w:rPr>
          <w:rFonts w:ascii="Bookman Old Style" w:hAnsi="Bookman Old Style"/>
          <w:b/>
          <w:color w:val="4F81BD" w:themeColor="accent1"/>
          <w:sz w:val="40"/>
          <w:szCs w:val="40"/>
        </w:rPr>
      </w:pP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t>Там, где Вы должны требовать, никаких теорий не должны разводить, а должны требовать и добиваться выполнения Ваших тре</w:t>
      </w:r>
      <w:r w:rsidRPr="00904717">
        <w:rPr>
          <w:rFonts w:ascii="Bookman Old Style" w:hAnsi="Bookman Old Style"/>
          <w:b/>
          <w:color w:val="4F81BD" w:themeColor="accent1"/>
          <w:sz w:val="40"/>
          <w:szCs w:val="40"/>
        </w:rPr>
        <w:softHyphen/>
        <w:t>бований.</w:t>
      </w:r>
    </w:p>
    <w:p w:rsidR="00904717" w:rsidRPr="00904717" w:rsidRDefault="00904717" w:rsidP="00904717">
      <w:pPr>
        <w:ind w:firstLine="720"/>
        <w:jc w:val="both"/>
        <w:rPr>
          <w:rFonts w:ascii="Bookman Old Style" w:hAnsi="Bookman Old Style"/>
          <w:b/>
          <w:color w:val="4F81BD" w:themeColor="accent1"/>
          <w:sz w:val="44"/>
          <w:szCs w:val="44"/>
        </w:rPr>
      </w:pPr>
    </w:p>
    <w:p w:rsidR="00CA229D" w:rsidRDefault="00904717">
      <w:r w:rsidRPr="00904717">
        <w:drawing>
          <wp:anchor distT="0" distB="0" distL="114300" distR="114300" simplePos="0" relativeHeight="251658240" behindDoc="0" locked="0" layoutInCell="1" allowOverlap="1">
            <wp:simplePos x="1093107" y="725714"/>
            <wp:positionH relativeFrom="margin">
              <wp:align>right</wp:align>
            </wp:positionH>
            <wp:positionV relativeFrom="margin">
              <wp:align>bottom</wp:align>
            </wp:positionV>
            <wp:extent cx="1911350" cy="1872343"/>
            <wp:effectExtent l="19050" t="0" r="0" b="0"/>
            <wp:wrapSquare wrapText="bothSides"/>
            <wp:docPr id="4" name="Рисунок 1" descr="var1_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1_2[1]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1872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229D" w:rsidSect="00CA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777D4"/>
    <w:multiLevelType w:val="hybridMultilevel"/>
    <w:tmpl w:val="874A8F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/>
  <w:rsids>
    <w:rsidRoot w:val="00904717"/>
    <w:rsid w:val="001E1FCF"/>
    <w:rsid w:val="002A67FE"/>
    <w:rsid w:val="00364808"/>
    <w:rsid w:val="00904717"/>
    <w:rsid w:val="00BD4FD4"/>
    <w:rsid w:val="00C420CB"/>
    <w:rsid w:val="00CA229D"/>
    <w:rsid w:val="00EF15F1"/>
    <w:rsid w:val="00F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2018-10-29T14:34:00Z</dcterms:created>
  <dcterms:modified xsi:type="dcterms:W3CDTF">2018-10-29T14:40:00Z</dcterms:modified>
</cp:coreProperties>
</file>